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1995" w14:textId="77777777" w:rsidR="00A87AED" w:rsidRPr="00A87AED" w:rsidRDefault="00A87AED" w:rsidP="00043442">
      <w:pPr>
        <w:shd w:val="clear" w:color="auto" w:fill="FFFFFF"/>
        <w:spacing w:before="100" w:beforeAutospacing="1" w:after="100" w:afterAutospacing="1" w:line="240" w:lineRule="auto"/>
        <w:ind w:firstLine="0"/>
        <w:contextualSpacing/>
        <w:jc w:val="center"/>
        <w:textAlignment w:val="top"/>
        <w:outlineLvl w:val="0"/>
        <w:rPr>
          <w:rFonts w:ascii="Arial" w:eastAsia="Times New Roman" w:hAnsi="Arial" w:cs="Arial"/>
          <w:b/>
          <w:color w:val="000000"/>
          <w:kern w:val="36"/>
          <w:sz w:val="45"/>
          <w:szCs w:val="45"/>
          <w:lang w:eastAsia="ru-RU"/>
        </w:rPr>
      </w:pPr>
      <w:r w:rsidRPr="00A87AED">
        <w:rPr>
          <w:rFonts w:ascii="Arial" w:eastAsia="Times New Roman" w:hAnsi="Arial" w:cs="Arial"/>
          <w:b/>
          <w:color w:val="0000FF"/>
          <w:kern w:val="36"/>
          <w:sz w:val="45"/>
          <w:szCs w:val="45"/>
          <w:lang w:eastAsia="ru-RU"/>
        </w:rPr>
        <w:t>Консультация для родителей</w:t>
      </w:r>
      <w:r w:rsidR="00E77FE2">
        <w:rPr>
          <w:rFonts w:ascii="Arial" w:eastAsia="Times New Roman" w:hAnsi="Arial" w:cs="Arial"/>
          <w:b/>
          <w:color w:val="0000FF"/>
          <w:kern w:val="36"/>
          <w:sz w:val="45"/>
          <w:szCs w:val="45"/>
          <w:lang w:eastAsia="ru-RU"/>
        </w:rPr>
        <w:t>:</w:t>
      </w:r>
    </w:p>
    <w:p w14:paraId="4B325DCB" w14:textId="77777777" w:rsidR="00A87AED" w:rsidRPr="00A87AED" w:rsidRDefault="00A87AED" w:rsidP="00043442">
      <w:pPr>
        <w:shd w:val="clear" w:color="auto" w:fill="FFFFFF"/>
        <w:spacing w:before="100" w:beforeAutospacing="1" w:after="100" w:afterAutospacing="1" w:line="240" w:lineRule="auto"/>
        <w:ind w:firstLine="0"/>
        <w:contextualSpacing/>
        <w:jc w:val="center"/>
        <w:textAlignment w:val="top"/>
        <w:outlineLvl w:val="0"/>
        <w:rPr>
          <w:rFonts w:ascii="Arial" w:eastAsia="Times New Roman" w:hAnsi="Arial" w:cs="Arial"/>
          <w:b/>
          <w:color w:val="FF0000"/>
          <w:kern w:val="36"/>
          <w:sz w:val="45"/>
          <w:szCs w:val="45"/>
          <w:lang w:eastAsia="ru-RU"/>
        </w:rPr>
      </w:pPr>
      <w:r>
        <w:rPr>
          <w:rFonts w:ascii="Arial" w:eastAsia="Times New Roman" w:hAnsi="Arial" w:cs="Arial"/>
          <w:b/>
          <w:color w:val="FF0000"/>
          <w:kern w:val="36"/>
          <w:sz w:val="45"/>
          <w:szCs w:val="45"/>
          <w:lang w:eastAsia="ru-RU"/>
        </w:rPr>
        <w:t>«</w:t>
      </w:r>
      <w:r w:rsidRPr="00A87AED">
        <w:rPr>
          <w:rFonts w:ascii="Arial" w:eastAsia="Times New Roman" w:hAnsi="Arial" w:cs="Arial"/>
          <w:b/>
          <w:color w:val="FF0000"/>
          <w:kern w:val="36"/>
          <w:sz w:val="45"/>
          <w:szCs w:val="45"/>
          <w:lang w:eastAsia="ru-RU"/>
        </w:rPr>
        <w:t>Музыкальные игры дома</w:t>
      </w:r>
      <w:r>
        <w:rPr>
          <w:rFonts w:ascii="Arial" w:eastAsia="Times New Roman" w:hAnsi="Arial" w:cs="Arial"/>
          <w:b/>
          <w:color w:val="FF0000"/>
          <w:kern w:val="36"/>
          <w:sz w:val="45"/>
          <w:szCs w:val="45"/>
          <w:lang w:eastAsia="ru-RU"/>
        </w:rPr>
        <w:t>»</w:t>
      </w:r>
    </w:p>
    <w:p w14:paraId="6645078A" w14:textId="77777777" w:rsidR="00043442" w:rsidRPr="00043442" w:rsidRDefault="00043442" w:rsidP="00A87AED">
      <w:pPr>
        <w:shd w:val="clear" w:color="auto" w:fill="FFFFFF"/>
        <w:spacing w:before="75" w:after="75" w:line="360" w:lineRule="atLeast"/>
        <w:ind w:firstLine="567"/>
        <w:jc w:val="both"/>
        <w:textAlignment w:val="top"/>
        <w:rPr>
          <w:rFonts w:ascii="Verdana" w:eastAsia="Times New Roman" w:hAnsi="Verdana" w:cs="Arial"/>
          <w:bCs/>
          <w:i/>
          <w:iCs/>
          <w:sz w:val="16"/>
          <w:szCs w:val="16"/>
          <w:lang w:eastAsia="ru-RU"/>
        </w:rPr>
      </w:pPr>
    </w:p>
    <w:p w14:paraId="013F2E53" w14:textId="77777777" w:rsidR="00E77FE2" w:rsidRDefault="00A87AED"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r w:rsidRPr="00A87AED">
        <w:rPr>
          <w:rFonts w:ascii="Verdana" w:eastAsia="Times New Roman" w:hAnsi="Verdana" w:cs="Arial"/>
          <w:bCs/>
          <w:i/>
          <w:iCs/>
          <w:sz w:val="32"/>
          <w:szCs w:val="32"/>
          <w:lang w:eastAsia="ru-RU"/>
        </w:rPr>
        <w:t xml:space="preserve">Родители часто спрашивают: </w:t>
      </w:r>
      <w:r w:rsidR="00043442">
        <w:rPr>
          <w:rFonts w:ascii="Verdana" w:eastAsia="Times New Roman" w:hAnsi="Verdana" w:cs="Arial"/>
          <w:bCs/>
          <w:i/>
          <w:iCs/>
          <w:sz w:val="32"/>
          <w:szCs w:val="32"/>
          <w:lang w:eastAsia="ru-RU"/>
        </w:rPr>
        <w:t>«</w:t>
      </w:r>
      <w:r w:rsidRPr="00A87AED">
        <w:rPr>
          <w:rFonts w:ascii="Verdana" w:eastAsia="Times New Roman" w:hAnsi="Verdana" w:cs="Arial"/>
          <w:bCs/>
          <w:i/>
          <w:iCs/>
          <w:sz w:val="32"/>
          <w:szCs w:val="32"/>
          <w:lang w:eastAsia="ru-RU"/>
        </w:rPr>
        <w:t>В какие музыкальные игры можно поиграть с детьми дома?</w:t>
      </w:r>
      <w:r w:rsidR="00043442">
        <w:rPr>
          <w:rFonts w:ascii="Verdana" w:eastAsia="Times New Roman" w:hAnsi="Verdana" w:cs="Arial"/>
          <w:bCs/>
          <w:i/>
          <w:iCs/>
          <w:sz w:val="32"/>
          <w:szCs w:val="32"/>
          <w:lang w:eastAsia="ru-RU"/>
        </w:rPr>
        <w:t>»</w:t>
      </w:r>
    </w:p>
    <w:p w14:paraId="6FE0DCEC"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r>
        <w:rPr>
          <w:noProof/>
          <w:lang w:eastAsia="ru-RU"/>
        </w:rPr>
        <w:drawing>
          <wp:anchor distT="0" distB="0" distL="114300" distR="114300" simplePos="0" relativeHeight="251671552" behindDoc="1" locked="0" layoutInCell="1" allowOverlap="1" wp14:anchorId="4CA039F9" wp14:editId="39DCDF39">
            <wp:simplePos x="0" y="0"/>
            <wp:positionH relativeFrom="column">
              <wp:posOffset>727710</wp:posOffset>
            </wp:positionH>
            <wp:positionV relativeFrom="paragraph">
              <wp:posOffset>116840</wp:posOffset>
            </wp:positionV>
            <wp:extent cx="4762500" cy="3238500"/>
            <wp:effectExtent l="0" t="0" r="0" b="0"/>
            <wp:wrapThrough wrapText="bothSides">
              <wp:wrapPolygon edited="0">
                <wp:start x="0" y="0"/>
                <wp:lineTo x="0" y="21473"/>
                <wp:lineTo x="21514" y="21473"/>
                <wp:lineTo x="21514" y="0"/>
                <wp:lineTo x="0" y="0"/>
              </wp:wrapPolygon>
            </wp:wrapThrough>
            <wp:docPr id="10" name="Рисунок 10" descr="http://agushkin.ru/wp-content/uploads/2013/10/palchikovye-igry-dlya-malyshe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ushkin.ru/wp-content/uploads/2013/10/palchikovye-igry-dlya-malyshej-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84179"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26448804"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2E22B8C0" w14:textId="77777777" w:rsidR="00E77FE2" w:rsidRDefault="00C133B4" w:rsidP="00A87AED">
      <w:pPr>
        <w:shd w:val="clear" w:color="auto" w:fill="FFFFFF"/>
        <w:spacing w:before="75" w:after="75" w:line="360" w:lineRule="atLeast"/>
        <w:ind w:firstLine="567"/>
        <w:jc w:val="both"/>
        <w:textAlignment w:val="top"/>
        <w:rPr>
          <w:noProof/>
          <w:lang w:eastAsia="ru-RU"/>
        </w:rPr>
      </w:pPr>
      <w:r w:rsidRPr="00C133B4">
        <w:rPr>
          <w:noProof/>
          <w:lang w:eastAsia="ru-RU"/>
        </w:rPr>
        <w:t xml:space="preserve"> </w:t>
      </w:r>
    </w:p>
    <w:p w14:paraId="0516798B"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4A416A2A"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4A92AE97"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7840AED1"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647F9191"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0D005B72"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61C0C9E0" w14:textId="77777777" w:rsidR="00E77FE2" w:rsidRDefault="00E77FE2" w:rsidP="00A87AED">
      <w:pPr>
        <w:shd w:val="clear" w:color="auto" w:fill="FFFFFF"/>
        <w:spacing w:before="75" w:after="75" w:line="360" w:lineRule="atLeast"/>
        <w:ind w:firstLine="567"/>
        <w:jc w:val="both"/>
        <w:textAlignment w:val="top"/>
        <w:rPr>
          <w:rFonts w:ascii="Verdana" w:eastAsia="Times New Roman" w:hAnsi="Verdana" w:cs="Arial"/>
          <w:bCs/>
          <w:i/>
          <w:iCs/>
          <w:sz w:val="32"/>
          <w:szCs w:val="32"/>
          <w:lang w:eastAsia="ru-RU"/>
        </w:rPr>
      </w:pPr>
    </w:p>
    <w:p w14:paraId="3C0D8FAF" w14:textId="77777777" w:rsidR="00A87AED" w:rsidRPr="00A87AED" w:rsidRDefault="00A87AED" w:rsidP="00A87AED">
      <w:pPr>
        <w:shd w:val="clear" w:color="auto" w:fill="FFFFFF"/>
        <w:spacing w:before="75" w:after="75" w:line="360" w:lineRule="atLeast"/>
        <w:ind w:firstLine="567"/>
        <w:jc w:val="both"/>
        <w:textAlignment w:val="top"/>
        <w:rPr>
          <w:rFonts w:ascii="Verdana" w:eastAsia="Times New Roman" w:hAnsi="Verdana" w:cs="Arial"/>
          <w:sz w:val="32"/>
          <w:szCs w:val="32"/>
          <w:lang w:eastAsia="ru-RU"/>
        </w:rPr>
      </w:pPr>
      <w:r w:rsidRPr="00A87AED">
        <w:rPr>
          <w:rFonts w:ascii="Verdana" w:eastAsia="Times New Roman" w:hAnsi="Verdana" w:cs="Arial"/>
          <w:bCs/>
          <w:i/>
          <w:iCs/>
          <w:sz w:val="32"/>
          <w:szCs w:val="32"/>
          <w:lang w:eastAsia="ru-RU"/>
        </w:rPr>
        <w:t xml:space="preserve">   </w:t>
      </w:r>
    </w:p>
    <w:p w14:paraId="6F4E0955"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58240" behindDoc="0" locked="0" layoutInCell="1" allowOverlap="1" wp14:anchorId="696C5869" wp14:editId="7C8891A7">
            <wp:simplePos x="0" y="0"/>
            <wp:positionH relativeFrom="column">
              <wp:posOffset>5715</wp:posOffset>
            </wp:positionH>
            <wp:positionV relativeFrom="paragraph">
              <wp:posOffset>49530</wp:posOffset>
            </wp:positionV>
            <wp:extent cx="409575" cy="409575"/>
            <wp:effectExtent l="0" t="0" r="9525" b="9525"/>
            <wp:wrapSquare wrapText="bothSides"/>
            <wp:docPr id="2" name="Рисунок 2"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Как только ребёнок начнёт делать первые шаги, можно осваивать ритм. Поиграйте с малышом в такую игру: хлопайте в ладоши, или топайте  ногой ритм музыки.  Сначала вы будете делать все движения за ребёнка, хлопать его ладошками (рука в руке),  помогать топать  ножками, сидя на стуле. Постепенно ребёнок научится слышать ритм самостоятельно.  </w:t>
      </w:r>
    </w:p>
    <w:p w14:paraId="1FC8FD23"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60288" behindDoc="0" locked="0" layoutInCell="1" allowOverlap="1" wp14:anchorId="1E48A7E2" wp14:editId="645D5873">
            <wp:simplePos x="0" y="0"/>
            <wp:positionH relativeFrom="column">
              <wp:posOffset>5715</wp:posOffset>
            </wp:positionH>
            <wp:positionV relativeFrom="paragraph">
              <wp:posOffset>7620</wp:posOffset>
            </wp:positionV>
            <wp:extent cx="409575" cy="409575"/>
            <wp:effectExtent l="0" t="0" r="9525" b="9525"/>
            <wp:wrapSquare wrapText="bothSides"/>
            <wp:docPr id="4" name="Рисунок 4"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Когда малыш научится произносить первые слова, то есть уже на втором году жизни, можно развивать музыкальный слух,  знакомить ребёнка с высокими и низкими звуками. Для этого, можно использовать или свой голос, или колокольчики, или детские музыкальные инс</w:t>
      </w:r>
      <w:r>
        <w:rPr>
          <w:rFonts w:ascii="Verdana" w:eastAsia="Times New Roman" w:hAnsi="Verdana" w:cs="Arial"/>
          <w:bCs/>
          <w:i/>
          <w:iCs/>
          <w:sz w:val="32"/>
          <w:szCs w:val="32"/>
          <w:lang w:eastAsia="ru-RU"/>
        </w:rPr>
        <w:t>трументы, например, металлофон</w:t>
      </w:r>
      <w:r w:rsidR="00A87AED" w:rsidRPr="00A87AED">
        <w:rPr>
          <w:rFonts w:ascii="Verdana" w:eastAsia="Times New Roman" w:hAnsi="Verdana" w:cs="Arial"/>
          <w:bCs/>
          <w:i/>
          <w:iCs/>
          <w:sz w:val="32"/>
          <w:szCs w:val="32"/>
          <w:lang w:eastAsia="ru-RU"/>
        </w:rPr>
        <w:t>. А если у Вас дома есть фортепиано – замечательно. Покажите малышу, как летает и жужжит комарик (очень высокие звуки), как гавкает собачка (звуки средней высоты), как ревёт мишка  (очень низкие звуки). Пусть Ваш ребёнок сопровождает свои звуки движением, например, попросите его показать, как  летает комарик (малыш имитирует движение комарика, а также жужжит тонким голосочком) и   так далее.</w:t>
      </w:r>
    </w:p>
    <w:p w14:paraId="7CA3F9E8"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62336" behindDoc="0" locked="0" layoutInCell="1" allowOverlap="1" wp14:anchorId="6C171B53" wp14:editId="4D804067">
            <wp:simplePos x="0" y="0"/>
            <wp:positionH relativeFrom="column">
              <wp:posOffset>5715</wp:posOffset>
            </wp:positionH>
            <wp:positionV relativeFrom="paragraph">
              <wp:posOffset>27305</wp:posOffset>
            </wp:positionV>
            <wp:extent cx="409575" cy="409575"/>
            <wp:effectExtent l="0" t="0" r="9525" b="9525"/>
            <wp:wrapSquare wrapText="bothSides"/>
            <wp:docPr id="5" name="Рисунок 5"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Длительность звука можно изучать с помощью рисования. Пусть Ваш ребёнок, пока звучит нота, рисует на листе бумаги линию, а когда звучание закончится, перестанет рисовать («Посмотри, какой длинный звук», - скажите Вы ребёнку).  А на короткие звуки линии будут короткими, или превратятся в точки. Очень увлекательная игра!  </w:t>
      </w:r>
    </w:p>
    <w:p w14:paraId="39B74373"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64384" behindDoc="0" locked="0" layoutInCell="1" allowOverlap="1" wp14:anchorId="4C3395FF" wp14:editId="720E24A9">
            <wp:simplePos x="0" y="0"/>
            <wp:positionH relativeFrom="column">
              <wp:posOffset>15240</wp:posOffset>
            </wp:positionH>
            <wp:positionV relativeFrom="paragraph">
              <wp:posOffset>70485</wp:posOffset>
            </wp:positionV>
            <wp:extent cx="409575" cy="409575"/>
            <wp:effectExtent l="0" t="0" r="9525" b="9525"/>
            <wp:wrapSquare wrapText="bothSides"/>
            <wp:docPr id="6" name="Рисунок 6"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 xml:space="preserve">Для более старших детей есть интересная  игра на развитие слухового восприятия </w:t>
      </w:r>
      <w:r w:rsidR="00A87AED" w:rsidRPr="00043442">
        <w:rPr>
          <w:rFonts w:ascii="Verdana" w:eastAsia="Times New Roman" w:hAnsi="Verdana" w:cs="Arial"/>
          <w:b/>
          <w:bCs/>
          <w:i/>
          <w:iCs/>
          <w:color w:val="0000FF"/>
          <w:sz w:val="32"/>
          <w:szCs w:val="32"/>
          <w:lang w:eastAsia="ru-RU"/>
        </w:rPr>
        <w:t>«Угадай что звучит»</w:t>
      </w:r>
      <w:r w:rsidR="00A87AED" w:rsidRPr="00A87AED">
        <w:rPr>
          <w:rFonts w:ascii="Verdana" w:eastAsia="Times New Roman" w:hAnsi="Verdana" w:cs="Arial"/>
          <w:bCs/>
          <w:i/>
          <w:iCs/>
          <w:sz w:val="32"/>
          <w:szCs w:val="32"/>
          <w:lang w:eastAsia="ru-RU"/>
        </w:rPr>
        <w:t>.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ребенка  отвернуться и постучите по какому-либо одному предмету. Когда малыш повернётся к Вам, дайте карандаш ему, и пусть он отгадает, по какому предмету Вы постучали. В начале игры  не берите много предметов, для того, чтобы игра понравилась, она не должна быть слишком сложной. Сначала ребёнок  будет отгадывать методом проб. То есть, будет сам стучать по каждому предмету, пока не услышит нужное звучание. Если он ошибётся, повторите попытку. Чем чаще Вы будете играть в эту игру, тем лучше ребёнок будет ориентироваться в звучании данных предметов. В эту игру можно начинать играть с ребёнком примерно с 3-х лет. Постепенно  её можно усложнять. Например, добавлять другие предметы, похожие по звучанию, или угадывать звучание не одного предмета, а последовательности звуков.</w:t>
      </w:r>
    </w:p>
    <w:p w14:paraId="46A36A85"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66432" behindDoc="0" locked="0" layoutInCell="1" allowOverlap="1" wp14:anchorId="23A15D1C" wp14:editId="007DBC70">
            <wp:simplePos x="0" y="0"/>
            <wp:positionH relativeFrom="column">
              <wp:posOffset>-32385</wp:posOffset>
            </wp:positionH>
            <wp:positionV relativeFrom="paragraph">
              <wp:posOffset>20320</wp:posOffset>
            </wp:positionV>
            <wp:extent cx="409575" cy="409575"/>
            <wp:effectExtent l="0" t="0" r="9525" b="9525"/>
            <wp:wrapSquare wrapText="bothSides"/>
            <wp:docPr id="7" name="Рисунок 7"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 xml:space="preserve">Еще одна  игра с предметами направлена  на развитие музыкального слуха. Назовем её </w:t>
      </w:r>
      <w:r w:rsidR="00A87AED" w:rsidRPr="00043442">
        <w:rPr>
          <w:rFonts w:ascii="Verdana" w:eastAsia="Times New Roman" w:hAnsi="Verdana" w:cs="Arial"/>
          <w:b/>
          <w:bCs/>
          <w:i/>
          <w:iCs/>
          <w:color w:val="0000FF"/>
          <w:sz w:val="32"/>
          <w:szCs w:val="32"/>
          <w:lang w:eastAsia="ru-RU"/>
        </w:rPr>
        <w:t>«Музыкальные сосуды»</w:t>
      </w:r>
      <w:r w:rsidR="00A87AED" w:rsidRPr="00043442">
        <w:rPr>
          <w:rFonts w:ascii="Verdana" w:eastAsia="Times New Roman" w:hAnsi="Verdana" w:cs="Arial"/>
          <w:bCs/>
          <w:i/>
          <w:iCs/>
          <w:color w:val="0000FF"/>
          <w:sz w:val="32"/>
          <w:szCs w:val="32"/>
          <w:lang w:eastAsia="ru-RU"/>
        </w:rPr>
        <w:t xml:space="preserve"> </w:t>
      </w:r>
      <w:r w:rsidR="00A87AED" w:rsidRPr="00A87AED">
        <w:rPr>
          <w:rFonts w:ascii="Verdana" w:eastAsia="Times New Roman" w:hAnsi="Verdana" w:cs="Arial"/>
          <w:bCs/>
          <w:i/>
          <w:iCs/>
          <w:sz w:val="32"/>
          <w:szCs w:val="32"/>
          <w:lang w:eastAsia="ru-RU"/>
        </w:rPr>
        <w:t xml:space="preserve">(стаканы, бокалы). Для игры нужны какие-либо одинаковые стеклянные сосуды, например, бутылки, или рюмки, или стаканы и ещё металлическая ложка, или вилка. Пусть в начале их (сосудов) будет 2, чем старше ребёнок, тем больше сосудов. Я  опишу на примере бутылок. Наберите в одну бутылку немного воды, и постучите по горлышку бутылки ложкой, держа ее (ложку) за самый край. Попросите Вашего ребёнка,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Эта игра для  более старших детей  (с 5-6 лет). Далее с теми же предметами можно сочинять простые мелодии. Предложите ребёнку набрать в бутылки различное количество воды и выстроить их по звуку. То есть, бутылки, которые звучат низким звуком – слева, и, соответственно, которые звучат высоким – справа. Поверьте, ребёнку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ребёнку. Чем чаще Вы будете играть в эту игру, тем быстрее можно будет её усложнять, например, добавлять больше бутылок, или комбинировать звуки бутылок, например, с колокольчиками. </w:t>
      </w:r>
    </w:p>
    <w:p w14:paraId="063A3EB2" w14:textId="77777777" w:rsidR="00A87AED" w:rsidRPr="00A87AED" w:rsidRDefault="0004344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r>
        <w:rPr>
          <w:noProof/>
          <w:lang w:eastAsia="ru-RU"/>
        </w:rPr>
        <w:drawing>
          <wp:anchor distT="0" distB="0" distL="114300" distR="114300" simplePos="0" relativeHeight="251668480" behindDoc="0" locked="0" layoutInCell="1" allowOverlap="1" wp14:anchorId="72B2D02E" wp14:editId="50E95718">
            <wp:simplePos x="0" y="0"/>
            <wp:positionH relativeFrom="column">
              <wp:posOffset>5715</wp:posOffset>
            </wp:positionH>
            <wp:positionV relativeFrom="paragraph">
              <wp:posOffset>34290</wp:posOffset>
            </wp:positionV>
            <wp:extent cx="409575" cy="409575"/>
            <wp:effectExtent l="0" t="0" r="9525" b="9525"/>
            <wp:wrapSquare wrapText="bothSides"/>
            <wp:docPr id="8" name="Рисунок 8"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 xml:space="preserve">Есть еще одна игра, которая поможет Вам развить у Вашего ребёнка чувство ритма. Назовём эту игру </w:t>
      </w:r>
      <w:r w:rsidR="00A87AED" w:rsidRPr="00043442">
        <w:rPr>
          <w:rFonts w:ascii="Verdana" w:eastAsia="Times New Roman" w:hAnsi="Verdana" w:cs="Arial"/>
          <w:b/>
          <w:bCs/>
          <w:i/>
          <w:iCs/>
          <w:color w:val="0000FF"/>
          <w:sz w:val="32"/>
          <w:szCs w:val="32"/>
          <w:lang w:eastAsia="ru-RU"/>
        </w:rPr>
        <w:t>«Угадай песенку»</w:t>
      </w:r>
      <w:r w:rsidR="00A87AED" w:rsidRPr="00A87AED">
        <w:rPr>
          <w:rFonts w:ascii="Verdana" w:eastAsia="Times New Roman" w:hAnsi="Verdana" w:cs="Arial"/>
          <w:bCs/>
          <w:i/>
          <w:iCs/>
          <w:sz w:val="32"/>
          <w:szCs w:val="32"/>
          <w:lang w:eastAsia="ru-RU"/>
        </w:rPr>
        <w:t>. Играть в неё можно при любом удобном случае.  Правила игры очень просты. Задумайте какую-либо хорошо известную Вашему ребёнку песенку, и прохлопайте её ритм. Пусть он угадает песню, а затем загадает свою. Но не забывайте, что ребёнку 4-6 лет трудно удержать в памяти большой отрывок мелодии, поэтому в игре загадывайте только припев песенки, вернее всего несколько строчек.</w:t>
      </w:r>
    </w:p>
    <w:p w14:paraId="0383E5FE" w14:textId="77777777" w:rsidR="00A87AED" w:rsidRDefault="00043442" w:rsidP="00043442">
      <w:pPr>
        <w:shd w:val="clear" w:color="auto" w:fill="FFFFFF"/>
        <w:spacing w:before="75" w:after="75" w:line="360" w:lineRule="atLeast"/>
        <w:ind w:firstLine="0"/>
        <w:jc w:val="both"/>
        <w:textAlignment w:val="top"/>
        <w:rPr>
          <w:rFonts w:ascii="Verdana" w:eastAsia="Times New Roman" w:hAnsi="Verdana" w:cs="Arial"/>
          <w:bCs/>
          <w:i/>
          <w:iCs/>
          <w:sz w:val="32"/>
          <w:szCs w:val="32"/>
          <w:lang w:eastAsia="ru-RU"/>
        </w:rPr>
      </w:pPr>
      <w:r>
        <w:rPr>
          <w:noProof/>
          <w:lang w:eastAsia="ru-RU"/>
        </w:rPr>
        <w:drawing>
          <wp:anchor distT="0" distB="0" distL="114300" distR="114300" simplePos="0" relativeHeight="251670528" behindDoc="0" locked="0" layoutInCell="1" allowOverlap="1" wp14:anchorId="22BF05C4" wp14:editId="154D0613">
            <wp:simplePos x="0" y="0"/>
            <wp:positionH relativeFrom="column">
              <wp:posOffset>-32385</wp:posOffset>
            </wp:positionH>
            <wp:positionV relativeFrom="paragraph">
              <wp:posOffset>32385</wp:posOffset>
            </wp:positionV>
            <wp:extent cx="409575" cy="409575"/>
            <wp:effectExtent l="0" t="0" r="9525" b="9525"/>
            <wp:wrapSquare wrapText="bothSides"/>
            <wp:docPr id="9" name="Рисунок 9" descr="http://img2.cliparto.com/pic/s/213035/3904398-music-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cliparto.com/pic/s/213035/3904398-music-no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ED" w:rsidRPr="00A87AED">
        <w:rPr>
          <w:rFonts w:ascii="Verdana" w:eastAsia="Times New Roman" w:hAnsi="Verdana" w:cs="Arial"/>
          <w:bCs/>
          <w:i/>
          <w:iCs/>
          <w:sz w:val="32"/>
          <w:szCs w:val="32"/>
          <w:lang w:eastAsia="ru-RU"/>
        </w:rPr>
        <w:t>А ещё под музыку можно очень хорошо фантазировать и расслабляться.  Лучше всего это  делать перед сном,  или когда ребёнка нужно успокоить.  Для этого выберите легкую спокойную мелодию, попросите ребёнка сесть, или лечь в удобное ему положение, закрыть глаза, и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ребёнок  расскажет, что он видит, и что чувствует. Следите за тем, чтобы элементы Вашего рассказа совпадали с темпом, наст</w:t>
      </w:r>
      <w:r>
        <w:rPr>
          <w:rFonts w:ascii="Verdana" w:eastAsia="Times New Roman" w:hAnsi="Verdana" w:cs="Arial"/>
          <w:bCs/>
          <w:i/>
          <w:iCs/>
          <w:sz w:val="32"/>
          <w:szCs w:val="32"/>
          <w:lang w:eastAsia="ru-RU"/>
        </w:rPr>
        <w:t xml:space="preserve">роением мелодии. Например, если </w:t>
      </w:r>
      <w:r w:rsidR="00A87AED" w:rsidRPr="00A87AED">
        <w:rPr>
          <w:rFonts w:ascii="Verdana" w:eastAsia="Times New Roman" w:hAnsi="Verdana" w:cs="Arial"/>
          <w:bCs/>
          <w:i/>
          <w:iCs/>
          <w:sz w:val="32"/>
          <w:szCs w:val="32"/>
          <w:lang w:eastAsia="ru-RU"/>
        </w:rPr>
        <w:t>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w:t>
      </w:r>
      <w:r>
        <w:rPr>
          <w:rFonts w:ascii="Verdana" w:eastAsia="Times New Roman" w:hAnsi="Verdana" w:cs="Arial"/>
          <w:bCs/>
          <w:i/>
          <w:iCs/>
          <w:sz w:val="32"/>
          <w:szCs w:val="32"/>
          <w:lang w:eastAsia="ru-RU"/>
        </w:rPr>
        <w:t xml:space="preserve">тавить </w:t>
      </w:r>
      <w:r w:rsidR="00A87AED" w:rsidRPr="00A87AED">
        <w:rPr>
          <w:rFonts w:ascii="Verdana" w:eastAsia="Times New Roman" w:hAnsi="Verdana" w:cs="Arial"/>
          <w:bCs/>
          <w:i/>
          <w:iCs/>
          <w:sz w:val="32"/>
          <w:szCs w:val="32"/>
          <w:lang w:eastAsia="ru-RU"/>
        </w:rPr>
        <w:t>себя красивой бабочкой, порхающей над цветами или плыть на лодочке.  В общем,  фантазируйте, играйте, сочиняйте, и  у Вас обязательно получится замечательная игра и продуктивное общение с Вашим ребенком.</w:t>
      </w:r>
    </w:p>
    <w:p w14:paraId="761B0501" w14:textId="77777777" w:rsidR="00E77FE2" w:rsidRPr="00A87AED" w:rsidRDefault="00E77FE2" w:rsidP="00043442">
      <w:pPr>
        <w:shd w:val="clear" w:color="auto" w:fill="FFFFFF"/>
        <w:spacing w:before="75" w:after="75" w:line="360" w:lineRule="atLeast"/>
        <w:ind w:firstLine="0"/>
        <w:jc w:val="both"/>
        <w:textAlignment w:val="top"/>
        <w:rPr>
          <w:rFonts w:ascii="Verdana" w:eastAsia="Times New Roman" w:hAnsi="Verdana" w:cs="Arial"/>
          <w:sz w:val="32"/>
          <w:szCs w:val="32"/>
          <w:lang w:eastAsia="ru-RU"/>
        </w:rPr>
      </w:pPr>
    </w:p>
    <w:p w14:paraId="059BFF5D" w14:textId="77777777" w:rsidR="00947663" w:rsidRPr="00A87AED" w:rsidRDefault="00E77FE2" w:rsidP="00043442">
      <w:pPr>
        <w:ind w:firstLine="0"/>
      </w:pPr>
      <w:r>
        <w:rPr>
          <w:noProof/>
          <w:lang w:eastAsia="ru-RU"/>
        </w:rPr>
        <w:drawing>
          <wp:inline distT="0" distB="0" distL="0" distR="0" wp14:anchorId="46EEC086" wp14:editId="505CA24E">
            <wp:extent cx="6153150" cy="3548317"/>
            <wp:effectExtent l="0" t="0" r="0" b="0"/>
            <wp:docPr id="11" name="Рисунок 11" descr="http://4.bp.blogspot.com/-Ce_-xvizRZU/VCryuEbklVI/AAAAAAAABA4/_h99OXYQUP0/s1600/149Goremych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Ce_-xvizRZU/VCryuEbklVI/AAAAAAAABA4/_h99OXYQUP0/s1600/149Goremychkina.JPG"/>
                    <pic:cNvPicPr>
                      <a:picLocks noChangeAspect="1" noChangeArrowheads="1"/>
                    </pic:cNvPicPr>
                  </pic:nvPicPr>
                  <pic:blipFill rotWithShape="1">
                    <a:blip r:embed="rId6">
                      <a:extLst>
                        <a:ext uri="{28A0092B-C50C-407E-A947-70E740481C1C}">
                          <a14:useLocalDpi xmlns:a14="http://schemas.microsoft.com/office/drawing/2010/main" val="0"/>
                        </a:ext>
                      </a:extLst>
                    </a:blip>
                    <a:srcRect b="13500"/>
                    <a:stretch/>
                  </pic:blipFill>
                  <pic:spPr bwMode="auto">
                    <a:xfrm>
                      <a:off x="0" y="0"/>
                      <a:ext cx="6153150" cy="3548317"/>
                    </a:xfrm>
                    <a:prstGeom prst="rect">
                      <a:avLst/>
                    </a:prstGeom>
                    <a:noFill/>
                    <a:ln>
                      <a:noFill/>
                    </a:ln>
                    <a:extLst>
                      <a:ext uri="{53640926-AAD7-44D8-BBD7-CCE9431645EC}">
                        <a14:shadowObscured xmlns:a14="http://schemas.microsoft.com/office/drawing/2010/main"/>
                      </a:ext>
                    </a:extLst>
                  </pic:spPr>
                </pic:pic>
              </a:graphicData>
            </a:graphic>
          </wp:inline>
        </w:drawing>
      </w:r>
    </w:p>
    <w:sectPr w:rsidR="00947663" w:rsidRPr="00A87AED" w:rsidSect="000434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AED"/>
    <w:rsid w:val="00043442"/>
    <w:rsid w:val="00403A3F"/>
    <w:rsid w:val="00947663"/>
    <w:rsid w:val="00A87AED"/>
    <w:rsid w:val="00C133B4"/>
    <w:rsid w:val="00D96EF8"/>
    <w:rsid w:val="00E77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581E"/>
  <w15:docId w15:val="{A9BF01C7-CE30-BF4D-A8DA-A3FB7354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line="36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3F"/>
  </w:style>
  <w:style w:type="paragraph" w:styleId="1">
    <w:name w:val="heading 1"/>
    <w:basedOn w:val="a"/>
    <w:next w:val="a"/>
    <w:link w:val="10"/>
    <w:uiPriority w:val="9"/>
    <w:qFormat/>
    <w:rsid w:val="00403A3F"/>
    <w:pPr>
      <w:spacing w:before="600" w:after="0"/>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03A3F"/>
    <w:pPr>
      <w:spacing w:before="320" w:after="0"/>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03A3F"/>
    <w:pPr>
      <w:spacing w:before="320" w:after="0"/>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03A3F"/>
    <w:pPr>
      <w:spacing w:before="280" w:after="0"/>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03A3F"/>
    <w:pPr>
      <w:spacing w:before="280" w:after="0"/>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03A3F"/>
    <w:pPr>
      <w:spacing w:before="280" w:after="80"/>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03A3F"/>
    <w:pPr>
      <w:spacing w:before="280" w:after="0"/>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03A3F"/>
    <w:pPr>
      <w:spacing w:before="280" w:after="0"/>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03A3F"/>
    <w:pPr>
      <w:spacing w:before="280" w:after="0"/>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A3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03A3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03A3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03A3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03A3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03A3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03A3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03A3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03A3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03A3F"/>
    <w:rPr>
      <w:b/>
      <w:bCs/>
      <w:sz w:val="18"/>
      <w:szCs w:val="18"/>
    </w:rPr>
  </w:style>
  <w:style w:type="paragraph" w:styleId="a4">
    <w:name w:val="Title"/>
    <w:basedOn w:val="a"/>
    <w:next w:val="a"/>
    <w:link w:val="a5"/>
    <w:uiPriority w:val="10"/>
    <w:qFormat/>
    <w:rsid w:val="00403A3F"/>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403A3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03A3F"/>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03A3F"/>
    <w:rPr>
      <w:i/>
      <w:iCs/>
      <w:color w:val="808080" w:themeColor="text1" w:themeTint="7F"/>
      <w:spacing w:val="10"/>
      <w:sz w:val="24"/>
      <w:szCs w:val="24"/>
    </w:rPr>
  </w:style>
  <w:style w:type="character" w:styleId="a8">
    <w:name w:val="Strong"/>
    <w:basedOn w:val="a0"/>
    <w:uiPriority w:val="22"/>
    <w:qFormat/>
    <w:rsid w:val="00403A3F"/>
    <w:rPr>
      <w:b/>
      <w:bCs/>
      <w:spacing w:val="0"/>
    </w:rPr>
  </w:style>
  <w:style w:type="character" w:styleId="a9">
    <w:name w:val="Emphasis"/>
    <w:uiPriority w:val="20"/>
    <w:qFormat/>
    <w:rsid w:val="00403A3F"/>
    <w:rPr>
      <w:b/>
      <w:bCs/>
      <w:i/>
      <w:iCs/>
      <w:color w:val="auto"/>
    </w:rPr>
  </w:style>
  <w:style w:type="paragraph" w:styleId="aa">
    <w:name w:val="No Spacing"/>
    <w:basedOn w:val="a"/>
    <w:link w:val="ab"/>
    <w:uiPriority w:val="1"/>
    <w:qFormat/>
    <w:rsid w:val="00403A3F"/>
    <w:pPr>
      <w:spacing w:after="0" w:line="240" w:lineRule="auto"/>
      <w:ind w:firstLine="0"/>
    </w:pPr>
  </w:style>
  <w:style w:type="character" w:customStyle="1" w:styleId="ab">
    <w:name w:val="Без интервала Знак"/>
    <w:basedOn w:val="a0"/>
    <w:link w:val="aa"/>
    <w:uiPriority w:val="1"/>
    <w:rsid w:val="00403A3F"/>
  </w:style>
  <w:style w:type="paragraph" w:styleId="ac">
    <w:name w:val="List Paragraph"/>
    <w:basedOn w:val="a"/>
    <w:uiPriority w:val="34"/>
    <w:qFormat/>
    <w:rsid w:val="00403A3F"/>
    <w:pPr>
      <w:ind w:left="720"/>
      <w:contextualSpacing/>
    </w:pPr>
  </w:style>
  <w:style w:type="paragraph" w:styleId="21">
    <w:name w:val="Quote"/>
    <w:basedOn w:val="a"/>
    <w:next w:val="a"/>
    <w:link w:val="22"/>
    <w:uiPriority w:val="29"/>
    <w:qFormat/>
    <w:rsid w:val="00403A3F"/>
    <w:rPr>
      <w:color w:val="5A5A5A" w:themeColor="text1" w:themeTint="A5"/>
    </w:rPr>
  </w:style>
  <w:style w:type="character" w:customStyle="1" w:styleId="22">
    <w:name w:val="Цитата 2 Знак"/>
    <w:basedOn w:val="a0"/>
    <w:link w:val="21"/>
    <w:uiPriority w:val="29"/>
    <w:rsid w:val="00403A3F"/>
    <w:rPr>
      <w:color w:val="5A5A5A" w:themeColor="text1" w:themeTint="A5"/>
    </w:rPr>
  </w:style>
  <w:style w:type="paragraph" w:styleId="ad">
    <w:name w:val="Intense Quote"/>
    <w:basedOn w:val="a"/>
    <w:next w:val="a"/>
    <w:link w:val="ae"/>
    <w:uiPriority w:val="30"/>
    <w:qFormat/>
    <w:rsid w:val="00403A3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403A3F"/>
    <w:rPr>
      <w:rFonts w:asciiTheme="majorHAnsi" w:eastAsiaTheme="majorEastAsia" w:hAnsiTheme="majorHAnsi" w:cstheme="majorBidi"/>
      <w:i/>
      <w:iCs/>
      <w:sz w:val="20"/>
      <w:szCs w:val="20"/>
    </w:rPr>
  </w:style>
  <w:style w:type="character" w:styleId="af">
    <w:name w:val="Subtle Emphasis"/>
    <w:uiPriority w:val="19"/>
    <w:qFormat/>
    <w:rsid w:val="00403A3F"/>
    <w:rPr>
      <w:i/>
      <w:iCs/>
      <w:color w:val="5A5A5A" w:themeColor="text1" w:themeTint="A5"/>
    </w:rPr>
  </w:style>
  <w:style w:type="character" w:styleId="af0">
    <w:name w:val="Intense Emphasis"/>
    <w:uiPriority w:val="21"/>
    <w:qFormat/>
    <w:rsid w:val="00403A3F"/>
    <w:rPr>
      <w:b/>
      <w:bCs/>
      <w:i/>
      <w:iCs/>
      <w:color w:val="auto"/>
      <w:u w:val="single"/>
    </w:rPr>
  </w:style>
  <w:style w:type="character" w:styleId="af1">
    <w:name w:val="Subtle Reference"/>
    <w:uiPriority w:val="31"/>
    <w:qFormat/>
    <w:rsid w:val="00403A3F"/>
    <w:rPr>
      <w:smallCaps/>
    </w:rPr>
  </w:style>
  <w:style w:type="character" w:styleId="af2">
    <w:name w:val="Intense Reference"/>
    <w:uiPriority w:val="32"/>
    <w:qFormat/>
    <w:rsid w:val="00403A3F"/>
    <w:rPr>
      <w:b/>
      <w:bCs/>
      <w:smallCaps/>
      <w:color w:val="auto"/>
    </w:rPr>
  </w:style>
  <w:style w:type="character" w:styleId="af3">
    <w:name w:val="Book Title"/>
    <w:uiPriority w:val="33"/>
    <w:qFormat/>
    <w:rsid w:val="00403A3F"/>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403A3F"/>
    <w:pPr>
      <w:outlineLvl w:val="9"/>
    </w:pPr>
    <w:rPr>
      <w:lang w:bidi="en-US"/>
    </w:rPr>
  </w:style>
  <w:style w:type="paragraph" w:styleId="af5">
    <w:name w:val="Balloon Text"/>
    <w:basedOn w:val="a"/>
    <w:link w:val="af6"/>
    <w:uiPriority w:val="99"/>
    <w:semiHidden/>
    <w:unhideWhenUsed/>
    <w:rsid w:val="00A87AE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87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9546">
      <w:bodyDiv w:val="1"/>
      <w:marLeft w:val="0"/>
      <w:marRight w:val="0"/>
      <w:marTop w:val="0"/>
      <w:marBottom w:val="0"/>
      <w:divBdr>
        <w:top w:val="none" w:sz="0" w:space="0" w:color="auto"/>
        <w:left w:val="none" w:sz="0" w:space="0" w:color="auto"/>
        <w:bottom w:val="none" w:sz="0" w:space="0" w:color="auto"/>
        <w:right w:val="none" w:sz="0" w:space="0" w:color="auto"/>
      </w:divBdr>
      <w:divsChild>
        <w:div w:id="1954939722">
          <w:marLeft w:val="0"/>
          <w:marRight w:val="0"/>
          <w:marTop w:val="0"/>
          <w:marBottom w:val="0"/>
          <w:divBdr>
            <w:top w:val="none" w:sz="0" w:space="0" w:color="auto"/>
            <w:left w:val="none" w:sz="0" w:space="0" w:color="auto"/>
            <w:bottom w:val="none" w:sz="0" w:space="0" w:color="auto"/>
            <w:right w:val="none" w:sz="0" w:space="0" w:color="auto"/>
          </w:divBdr>
          <w:divsChild>
            <w:div w:id="504710425">
              <w:marLeft w:val="0"/>
              <w:marRight w:val="0"/>
              <w:marTop w:val="0"/>
              <w:marBottom w:val="0"/>
              <w:divBdr>
                <w:top w:val="none" w:sz="0" w:space="0" w:color="auto"/>
                <w:left w:val="none" w:sz="0" w:space="0" w:color="auto"/>
                <w:bottom w:val="none" w:sz="0" w:space="0" w:color="auto"/>
                <w:right w:val="none" w:sz="0" w:space="0" w:color="auto"/>
              </w:divBdr>
              <w:divsChild>
                <w:div w:id="600840845">
                  <w:marLeft w:val="0"/>
                  <w:marRight w:val="0"/>
                  <w:marTop w:val="0"/>
                  <w:marBottom w:val="0"/>
                  <w:divBdr>
                    <w:top w:val="none" w:sz="0" w:space="0" w:color="auto"/>
                    <w:left w:val="none" w:sz="0" w:space="0" w:color="auto"/>
                    <w:bottom w:val="none" w:sz="0" w:space="0" w:color="auto"/>
                    <w:right w:val="none" w:sz="0" w:space="0" w:color="auto"/>
                  </w:divBdr>
                  <w:divsChild>
                    <w:div w:id="1914005702">
                      <w:marLeft w:val="105"/>
                      <w:marRight w:val="0"/>
                      <w:marTop w:val="0"/>
                      <w:marBottom w:val="0"/>
                      <w:divBdr>
                        <w:top w:val="single" w:sz="6" w:space="4" w:color="D8D8D8"/>
                        <w:left w:val="single" w:sz="6" w:space="15" w:color="D8D8D8"/>
                        <w:bottom w:val="single" w:sz="6" w:space="11" w:color="D8D8D8"/>
                        <w:right w:val="single" w:sz="6" w:space="8" w:color="D8D8D8"/>
                      </w:divBdr>
                      <w:divsChild>
                        <w:div w:id="8681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Войнова</dc:creator>
  <cp:lastModifiedBy>Анна Яковлева</cp:lastModifiedBy>
  <cp:revision>2</cp:revision>
  <dcterms:created xsi:type="dcterms:W3CDTF">2023-01-09T09:58:00Z</dcterms:created>
  <dcterms:modified xsi:type="dcterms:W3CDTF">2023-01-09T09:58:00Z</dcterms:modified>
</cp:coreProperties>
</file>